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A309AB" w:rsidRPr="0005064A" w:rsidTr="00A309AB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A309AB" w:rsidRPr="00F00EAD" w:rsidRDefault="00A309AB" w:rsidP="00A309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A309AB" w:rsidRPr="0005064A" w:rsidTr="00A309AB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A309AB" w:rsidRPr="0005064A" w:rsidRDefault="00A309AB" w:rsidP="00A309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A309AB" w:rsidRPr="00C35FF6" w:rsidRDefault="00A309AB" w:rsidP="00A309AB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309AB" w:rsidRPr="00C35FF6" w:rsidTr="00A309A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B" w:rsidRPr="00C35FF6" w:rsidRDefault="00A309AB" w:rsidP="00A30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－⑤</w:t>
            </w:r>
            <w:r w:rsidR="00AD7F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17C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02D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鹿島市長　樋󠄀口　久俊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17C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17C18" w:rsidRPr="00817C18" w:rsidRDefault="00817C18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17C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A309AB" w:rsidP="00817C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17C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Pr="00B66A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新型コロナウイルス感染症の影響に起因して、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</w:t>
            </w:r>
            <w:r w:rsidR="00817C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（注３）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A309AB" w:rsidRPr="00FB65D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</w:t>
            </w:r>
            <w:r w:rsidR="00F02DCD" w:rsidRPr="00F02D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57086F" w:rsidRPr="0057086F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Ａ：申込み時点に</w:t>
            </w:r>
            <w:r w:rsidR="00DE2E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</w:t>
            </w:r>
            <w:r w:rsidR="00F02DCD" w:rsidRPr="002469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円</w:t>
            </w:r>
          </w:p>
          <w:p w:rsidR="0057086F" w:rsidRPr="00A16B67" w:rsidRDefault="0057086F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309AB" w:rsidRPr="00011398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E2E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F02D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円</w:t>
            </w:r>
          </w:p>
          <w:p w:rsidR="0057086F" w:rsidRPr="00A16B67" w:rsidRDefault="0057086F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309AB" w:rsidRDefault="00A309AB" w:rsidP="00570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A309AB" w:rsidRDefault="0057086F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A309AB" w:rsidRPr="00011398" w:rsidRDefault="00A309AB" w:rsidP="00570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％（実績見込み）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57086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％（実績見込み）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DE2E6E" w:rsidP="00570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</w:t>
            </w:r>
            <w:r w:rsidR="00F02DCD" w:rsidRPr="00F02D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A309A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か月間の見込み売上高等</w:t>
            </w:r>
          </w:p>
          <w:p w:rsidR="00A309AB" w:rsidRDefault="00A309AB" w:rsidP="00570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50" w:firstLine="49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円</w:t>
            </w:r>
          </w:p>
          <w:p w:rsidR="0057086F" w:rsidRPr="00A16B67" w:rsidRDefault="0057086F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544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309AB" w:rsidRPr="00002324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Default="00DE2E6E" w:rsidP="00570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</w:t>
            </w:r>
            <w:r w:rsidR="00F02DCD" w:rsidRPr="00F02D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A309A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A309AB" w:rsidRDefault="00A309AB" w:rsidP="00570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50" w:firstLine="49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円</w:t>
            </w:r>
          </w:p>
          <w:p w:rsidR="0057086F" w:rsidRPr="00A16B67" w:rsidRDefault="0057086F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544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708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309AB" w:rsidRPr="00A16B67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309AB" w:rsidRDefault="00A309AB" w:rsidP="00A309A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（注１）本様式は、主たる事業（最近１年間の売上高等が最も大きい事業）が属する業種（主たる業種）が指定業種である場合であって、主たる業種及び申請者全体の売上高等の双方が認定基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準を満たす場合に使用する。</w:t>
      </w:r>
    </w:p>
    <w:p w:rsidR="00A309AB" w:rsidRDefault="00817C18" w:rsidP="00817C18">
      <w:pPr>
        <w:suppressAutoHyphens/>
        <w:wordWrap w:val="0"/>
        <w:spacing w:line="240" w:lineRule="exact"/>
        <w:ind w:left="862" w:rightChars="-50" w:right="-105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</w:t>
      </w:r>
      <w:r w:rsidR="00A309A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主たる事業が属する業種</w:t>
      </w:r>
      <w:r w:rsidR="00A309A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（日本標準産業分類の細分類番号と細分類業種名）を記載。</w:t>
      </w:r>
    </w:p>
    <w:p w:rsidR="00A309AB" w:rsidRDefault="00A309AB" w:rsidP="00A309A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</w:t>
      </w:r>
      <w:r w:rsidR="00817C1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「販売数量の減少」又は「売上高の減少」等を入れる。</w:t>
      </w:r>
    </w:p>
    <w:p w:rsidR="00A309AB" w:rsidRPr="00C35FF6" w:rsidRDefault="00A309AB" w:rsidP="00A309A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309AB" w:rsidRPr="00C35FF6" w:rsidRDefault="00A309AB" w:rsidP="00A309A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A309AB" w:rsidRDefault="00C531E8" w:rsidP="00A309A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本認定を受けた後、</w:t>
      </w:r>
      <w:r w:rsidR="00A309A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有効期間内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（認定日から３０日以内）</w:t>
      </w:r>
      <w:r w:rsidR="00A309A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に金融機関又は信用保証協会に対して、経営安定関連保証の申込みを行うことが必要です。</w:t>
      </w:r>
    </w:p>
    <w:p w:rsidR="00C32724" w:rsidRDefault="00C32724" w:rsidP="00A309A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1949" wp14:editId="2434E5BB">
                <wp:simplePos x="0" y="0"/>
                <wp:positionH relativeFrom="margin">
                  <wp:posOffset>-110490</wp:posOffset>
                </wp:positionH>
                <wp:positionV relativeFrom="paragraph">
                  <wp:posOffset>48260</wp:posOffset>
                </wp:positionV>
                <wp:extent cx="6429375" cy="11525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1525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28F21" id="正方形/長方形 5" o:spid="_x0000_s1026" style="position:absolute;left:0;text-align:left;margin-left:-8.7pt;margin-top:3.8pt;width:506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" filled="f" strokecolor="windowText" strokeweight=".5pt">
                <w10:wrap anchorx="margin"/>
              </v:rect>
            </w:pict>
          </mc:Fallback>
        </mc:AlternateContent>
      </w:r>
    </w:p>
    <w:p w:rsidR="00F02DCD" w:rsidRPr="00A04F71" w:rsidRDefault="00F02DCD" w:rsidP="00F02D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鹿</w:t>
      </w:r>
      <w:r w:rsidRPr="00A04F71">
        <w:rPr>
          <w:rFonts w:ascii="ＭＳ ゴシック" w:eastAsia="ＭＳ ゴシック" w:hAnsi="ＭＳ ゴシック" w:hint="eastAsia"/>
        </w:rPr>
        <w:t xml:space="preserve">市商観第　　　号　　　　　　　　　　　　　　　　　　　　　　　　　</w:t>
      </w:r>
    </w:p>
    <w:p w:rsidR="00F02DCD" w:rsidRPr="00A04F71" w:rsidRDefault="00F02DCD" w:rsidP="00F02DCD">
      <w:pPr>
        <w:ind w:firstLineChars="100" w:firstLine="210"/>
        <w:rPr>
          <w:rFonts w:ascii="ＭＳ ゴシック" w:eastAsia="ＭＳ ゴシック" w:hAnsi="ＭＳ ゴシック"/>
        </w:rPr>
      </w:pPr>
      <w:r w:rsidRPr="00A04F71">
        <w:rPr>
          <w:rFonts w:ascii="ＭＳ ゴシック" w:eastAsia="ＭＳ ゴシック" w:hAnsi="ＭＳ ゴシック" w:hint="eastAsia"/>
        </w:rPr>
        <w:t>令和　　年　　月　　日</w:t>
      </w:r>
    </w:p>
    <w:p w:rsidR="00F02DCD" w:rsidRPr="00A04F71" w:rsidRDefault="00F02DCD" w:rsidP="00F02DCD">
      <w:pPr>
        <w:rPr>
          <w:rFonts w:ascii="ＭＳ ゴシック" w:eastAsia="ＭＳ ゴシック" w:hAnsi="ＭＳ ゴシック"/>
        </w:rPr>
      </w:pPr>
      <w:r w:rsidRPr="00A04F71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:rsidR="00F02DCD" w:rsidRPr="00A04F71" w:rsidRDefault="00F02DCD" w:rsidP="00F02DCD">
      <w:pPr>
        <w:pStyle w:val="afc"/>
        <w:spacing w:line="360" w:lineRule="auto"/>
        <w:rPr>
          <w:rFonts w:ascii="ＭＳ ゴシック" w:eastAsia="ＭＳ ゴシック" w:hAnsi="ＭＳ ゴシック" w:cs="ＭＳ Ｐ明朝"/>
        </w:rPr>
      </w:pPr>
      <w:r w:rsidRPr="00A04F71">
        <w:rPr>
          <w:rFonts w:ascii="ＭＳ ゴシック" w:eastAsia="ＭＳ ゴシック" w:hAnsi="ＭＳ ゴシック" w:cs="ＭＳ Ｐ明朝" w:hint="eastAsia"/>
          <w:u w:val="single" w:color="000000"/>
        </w:rPr>
        <w:t>（注)本認定書の有効期間：令和　　年　　月　　日から令和　　年　　月　　日まで</w:t>
      </w:r>
    </w:p>
    <w:p w:rsidR="00F02DCD" w:rsidRPr="00F02DCD" w:rsidRDefault="00F02DCD" w:rsidP="00F02DCD">
      <w:pPr>
        <w:pStyle w:val="afc"/>
        <w:spacing w:line="360" w:lineRule="auto"/>
        <w:ind w:right="436"/>
        <w:jc w:val="right"/>
        <w:rPr>
          <w:rFonts w:ascii="ＭＳ ゴシック" w:eastAsia="ＭＳ ゴシック" w:hAnsi="ＭＳ ゴシック"/>
          <w:spacing w:val="0"/>
        </w:rPr>
      </w:pPr>
      <w:r w:rsidRPr="00A04F71">
        <w:rPr>
          <w:rFonts w:ascii="ＭＳ ゴシック" w:eastAsia="ＭＳ ゴシック" w:hAnsi="ＭＳ ゴシック" w:cs="ＭＳ Ｐ明朝" w:hint="eastAsia"/>
        </w:rPr>
        <w:t>鹿島市長　樋口 久俊</w:t>
      </w:r>
    </w:p>
    <w:sectPr w:rsidR="00F02DCD" w:rsidRPr="00F02DCD" w:rsidSect="00F02DCD">
      <w:pgSz w:w="11906" w:h="16838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AEC"/>
    <w:rsid w:val="000E0E45"/>
    <w:rsid w:val="000F41FB"/>
    <w:rsid w:val="00127DFE"/>
    <w:rsid w:val="00144E81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69B9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1648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16AC"/>
    <w:rsid w:val="00566A5A"/>
    <w:rsid w:val="0057086F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17C18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379E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D7F8A"/>
    <w:rsid w:val="00AE2F39"/>
    <w:rsid w:val="00AE4572"/>
    <w:rsid w:val="00AE4E53"/>
    <w:rsid w:val="00AF2BF0"/>
    <w:rsid w:val="00B07FA6"/>
    <w:rsid w:val="00B649D8"/>
    <w:rsid w:val="00B66AFB"/>
    <w:rsid w:val="00B67566"/>
    <w:rsid w:val="00BB1526"/>
    <w:rsid w:val="00BB1F09"/>
    <w:rsid w:val="00BE5556"/>
    <w:rsid w:val="00BF3A4B"/>
    <w:rsid w:val="00C018DD"/>
    <w:rsid w:val="00C118A8"/>
    <w:rsid w:val="00C26E97"/>
    <w:rsid w:val="00C32724"/>
    <w:rsid w:val="00C35FF6"/>
    <w:rsid w:val="00C440AD"/>
    <w:rsid w:val="00C459FB"/>
    <w:rsid w:val="00C531E8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B1C6C"/>
    <w:rsid w:val="00DD7720"/>
    <w:rsid w:val="00DE2E6E"/>
    <w:rsid w:val="00DE5FF6"/>
    <w:rsid w:val="00E04ED9"/>
    <w:rsid w:val="00E40FF3"/>
    <w:rsid w:val="00E62F61"/>
    <w:rsid w:val="00E65973"/>
    <w:rsid w:val="00E71875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2DCD"/>
    <w:rsid w:val="00F30A0D"/>
    <w:rsid w:val="00F67098"/>
    <w:rsid w:val="00F6765B"/>
    <w:rsid w:val="00F82AA6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55F38F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1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F02DC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0E51-1BC0-4118-BD02-541D2C07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noushou4</cp:lastModifiedBy>
  <cp:revision>10</cp:revision>
  <cp:lastPrinted>2020-03-08T03:50:00Z</cp:lastPrinted>
  <dcterms:created xsi:type="dcterms:W3CDTF">2020-03-08T03:54:00Z</dcterms:created>
  <dcterms:modified xsi:type="dcterms:W3CDTF">2020-03-12T02:52:00Z</dcterms:modified>
</cp:coreProperties>
</file>