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様式第８号（第１０条関係）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60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鹿島市地域脱炭素移行・再エネ推進重点対策加速化事業補助金実績報告書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年　　月　　日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鹿島市長　　　　　　　　様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申請者　住　　　　　所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  <w:spacing w:val="45"/>
          <w:kern w:val="0"/>
          <w:fitText w:val="1890" w:id="1"/>
        </w:rPr>
        <w:t>氏名又は名</w:t>
      </w:r>
      <w:r>
        <w:rPr>
          <w:rFonts w:hint="eastAsia"/>
          <w:color w:val="auto"/>
          <w:kern w:val="0"/>
          <w:fitText w:val="1890" w:id="1"/>
        </w:rPr>
        <w:t>称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及び代表者氏名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電　話　番　号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年　　月　　日付け　　　第　　　号にて交付決定のありました鹿島市地域脱炭素移行・再エネ推進重点対策加速化事業補助金について、事業が完了したため、鹿島市地域脱炭素移行・再エネ推進重点対策加速化事業補助金交付要綱第１０条第１項の規定により、関係書類を添えて下記のとおり実績を報告します。</w:t>
      </w:r>
    </w:p>
    <w:p>
      <w:pPr>
        <w:pStyle w:val="0"/>
        <w:widowControl w:val="1"/>
        <w:spacing w:line="360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１　交付決定補助金額　　金　　　　　　　　円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　補助金確定申請額　　金　　　　　　　　円</w:t>
      </w: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6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３　補助金実績額</w:t>
      </w:r>
    </w:p>
    <w:tbl>
      <w:tblPr>
        <w:tblStyle w:val="48"/>
        <w:tblW w:w="91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520"/>
        <w:gridCol w:w="2665"/>
      </w:tblGrid>
      <w:tr>
        <w:trPr>
          <w:trHeight w:val="284" w:hRule="atLeast"/>
        </w:trPr>
        <w:tc>
          <w:tcPr>
            <w:tcW w:w="918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太陽光発電設備及び付帯設備（</w:t>
            </w:r>
            <w:r>
              <w:rPr>
                <w:rFonts w:hint="eastAsia"/>
                <w:color w:val="auto"/>
                <w:kern w:val="0"/>
              </w:rPr>
              <w:t>補助対象者：</w:t>
            </w:r>
            <w:r>
              <w:rPr>
                <w:rFonts w:hint="eastAsia"/>
                <w:color w:val="auto"/>
              </w:rPr>
              <w:t>市民及び事業者）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□太陽光発電設備（自家消費型）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□蓄電池（事業者は対象外）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□ソーラーカーポート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918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"/>
                <w:kern w:val="0"/>
                <w:fitText w:val="8644" w:id="2"/>
              </w:rPr>
              <w:t>高効率設備機器（補助対象者：伝建地区住民・空家バンク登録物件購入者</w:t>
            </w:r>
            <w:r>
              <w:rPr>
                <w:rFonts w:hint="eastAsia"/>
                <w:color w:val="auto"/>
                <w:spacing w:val="11"/>
                <w:kern w:val="0"/>
                <w:fitText w:val="8644" w:id="2"/>
              </w:rPr>
              <w:t>）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□高効率空調設備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□高効率給湯器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□高効率照明機器</w:t>
            </w:r>
          </w:p>
        </w:tc>
        <w:tc>
          <w:tcPr>
            <w:tcW w:w="266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918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地域共生・地域裨益型太陽光発電設備（</w:t>
            </w:r>
            <w:r>
              <w:rPr>
                <w:rFonts w:hint="eastAsia"/>
                <w:color w:val="auto"/>
                <w:kern w:val="0"/>
              </w:rPr>
              <w:t>補助対象者：事業者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□公共施設への太陽光発電設備（自家消費型）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□太陽光発電設備（地域共生・地域裨益型）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□蓄電池（地域共生・地域裨益型）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91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地域共生・地域裨益型熱利用設備（補助対象者：事業者）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□熱利用設備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91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業務ビル高効率設備機器（</w:t>
            </w:r>
            <w:r>
              <w:rPr>
                <w:rFonts w:hint="eastAsia"/>
                <w:color w:val="auto"/>
                <w:kern w:val="0"/>
              </w:rPr>
              <w:t>補助対象者：事業者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trHeight w:val="284" w:hRule="atLeast"/>
        </w:trPr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□高効率空調設備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rPr>
          <w:rFonts w:hint="default"/>
        </w:rPr>
        <w:sectPr>
          <w:type w:val="continuous"/>
          <w:pgSz w:w="11906" w:h="16838"/>
          <w:pgMar w:top="567" w:right="1361" w:bottom="567" w:left="1361" w:header="851" w:footer="505" w:gutter="0"/>
          <w:pgNumType w:fmt="numberInDash" w:start="1"/>
          <w:cols w:space="720"/>
          <w:textDirection w:val="lrTb"/>
          <w:docGrid w:type="linesAndChars" w:linePitch="418" w:charSpace="6168"/>
        </w:sectPr>
      </w:pP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４　設備設置報告</w:t>
      </w: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⑴太陽光発電設備及び付帯設備</w:t>
      </w:r>
    </w:p>
    <w:tbl>
      <w:tblPr>
        <w:tblStyle w:val="48"/>
        <w:tblW w:w="97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361"/>
        <w:gridCol w:w="2665"/>
        <w:gridCol w:w="1361"/>
        <w:gridCol w:w="2664"/>
      </w:tblGrid>
      <w:tr>
        <w:trPr>
          <w:trHeight w:val="259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80"/>
                <w:kern w:val="0"/>
                <w:fitText w:val="1350" w:id="3"/>
              </w:rPr>
              <w:t>太陽光発電設</w:t>
            </w:r>
            <w:r>
              <w:rPr>
                <w:rFonts w:hint="eastAsia"/>
                <w:color w:val="auto"/>
                <w:spacing w:val="5"/>
                <w:w w:val="80"/>
                <w:kern w:val="0"/>
                <w:fitText w:val="1350" w:id="3"/>
              </w:rPr>
              <w:t>備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4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5"/>
              </w:rPr>
              <w:t>設置事業者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33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6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358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02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太陽光モジュールの合計出力値</w:t>
            </w:r>
          </w:p>
        </w:tc>
        <w:tc>
          <w:tcPr>
            <w:tcW w:w="40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.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kW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02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92"/>
                <w:kern w:val="0"/>
                <w:fitText w:val="3780" w:id="7"/>
              </w:rPr>
              <w:t>パワーコンディショナーの合計出力</w:t>
            </w:r>
            <w:r>
              <w:rPr>
                <w:rFonts w:hint="eastAsia"/>
                <w:color w:val="auto"/>
                <w:spacing w:val="9"/>
                <w:w w:val="92"/>
                <w:kern w:val="0"/>
                <w:fitText w:val="3780" w:id="7"/>
              </w:rPr>
              <w:t>値</w:t>
            </w:r>
          </w:p>
        </w:tc>
        <w:tc>
          <w:tcPr>
            <w:tcW w:w="40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.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kW</w:t>
            </w:r>
          </w:p>
        </w:tc>
      </w:tr>
      <w:tr>
        <w:trPr>
          <w:trHeight w:val="262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蓄電池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8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9"/>
              </w:rPr>
              <w:t>設置事業者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9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0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51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02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蓄電容量（総電力の数値）</w:t>
            </w:r>
          </w:p>
        </w:tc>
        <w:tc>
          <w:tcPr>
            <w:tcW w:w="40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.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kWh</w:t>
            </w: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⑵　高効率設備機器</w:t>
      </w:r>
    </w:p>
    <w:tbl>
      <w:tblPr>
        <w:tblStyle w:val="48"/>
        <w:tblW w:w="975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361"/>
        <w:gridCol w:w="2665"/>
        <w:gridCol w:w="1361"/>
        <w:gridCol w:w="2665"/>
      </w:tblGrid>
      <w:tr>
        <w:trPr>
          <w:trHeight w:val="185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□空調機器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1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2"/>
              </w:rPr>
              <w:t>設置事業者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3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contextualSpacing w:val="1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□給湯器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4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5"/>
              </w:rPr>
              <w:t>設置事業者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6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contextualSpacing w:val="1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□照明機器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7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8"/>
              </w:rPr>
              <w:t>設置事業者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19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0"/>
              </w:rPr>
              <w:t>設置個所数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　該当するものにチェックを入れてください</w:t>
      </w: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⑶　地域共生・地域裨益型太陽光発電設備及び付帯設備</w:t>
      </w:r>
    </w:p>
    <w:tbl>
      <w:tblPr>
        <w:tblStyle w:val="48"/>
        <w:tblW w:w="97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361"/>
        <w:gridCol w:w="2665"/>
        <w:gridCol w:w="1361"/>
        <w:gridCol w:w="2664"/>
      </w:tblGrid>
      <w:tr>
        <w:trPr>
          <w:trHeight w:val="259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80"/>
                <w:kern w:val="0"/>
                <w:fitText w:val="1350" w:id="21"/>
              </w:rPr>
              <w:t>太陽光発電設</w:t>
            </w:r>
            <w:r>
              <w:rPr>
                <w:rFonts w:hint="eastAsia"/>
                <w:color w:val="auto"/>
                <w:spacing w:val="5"/>
                <w:w w:val="80"/>
                <w:kern w:val="0"/>
                <w:fitText w:val="1350" w:id="21"/>
              </w:rPr>
              <w:t>備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2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3"/>
              </w:rPr>
              <w:t>設置事業者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33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4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358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02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太陽光モジュールの合計出力値</w:t>
            </w:r>
          </w:p>
        </w:tc>
        <w:tc>
          <w:tcPr>
            <w:tcW w:w="40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.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kW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02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92"/>
                <w:kern w:val="0"/>
                <w:fitText w:val="3780" w:id="25"/>
              </w:rPr>
              <w:t>パワーコンディショナーの合計出力</w:t>
            </w:r>
            <w:r>
              <w:rPr>
                <w:rFonts w:hint="eastAsia"/>
                <w:color w:val="auto"/>
                <w:spacing w:val="9"/>
                <w:w w:val="92"/>
                <w:kern w:val="0"/>
                <w:fitText w:val="3780" w:id="25"/>
              </w:rPr>
              <w:t>値</w:t>
            </w:r>
          </w:p>
        </w:tc>
        <w:tc>
          <w:tcPr>
            <w:tcW w:w="40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.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kW</w:t>
            </w:r>
          </w:p>
        </w:tc>
      </w:tr>
      <w:tr>
        <w:trPr>
          <w:trHeight w:val="262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蓄電池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6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7"/>
              </w:rPr>
              <w:t>設置事業者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9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8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51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026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蓄電容量（総電力の数値）</w:t>
            </w:r>
          </w:p>
        </w:tc>
        <w:tc>
          <w:tcPr>
            <w:tcW w:w="40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.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kWh</w:t>
            </w: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⑷　地域共生・地域裨益型熱利用設備</w:t>
      </w:r>
    </w:p>
    <w:tbl>
      <w:tblPr>
        <w:tblStyle w:val="48"/>
        <w:tblW w:w="975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361"/>
        <w:gridCol w:w="2665"/>
        <w:gridCol w:w="1361"/>
        <w:gridCol w:w="2665"/>
      </w:tblGrid>
      <w:tr>
        <w:trPr>
          <w:trHeight w:val="272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熱利用設備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29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30"/>
              </w:rPr>
              <w:t>設置事業者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32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31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⑸　業務ビル等高効率空調設備</w:t>
      </w:r>
    </w:p>
    <w:tbl>
      <w:tblPr>
        <w:tblStyle w:val="48"/>
        <w:tblW w:w="975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361"/>
        <w:gridCol w:w="2665"/>
        <w:gridCol w:w="1361"/>
        <w:gridCol w:w="2665"/>
      </w:tblGrid>
      <w:tr>
        <w:trPr>
          <w:trHeight w:val="272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空調設備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32"/>
              </w:rPr>
              <w:t>工事完了日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月　　日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33"/>
              </w:rPr>
              <w:t>設置事業者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32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0"/>
                <w:kern w:val="0"/>
                <w:fitText w:val="1080" w:id="34"/>
              </w:rPr>
              <w:t>メーカー名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５　添付書類</w:t>
      </w:r>
    </w:p>
    <w:p>
      <w:pPr>
        <w:pStyle w:val="0"/>
        <w:kinsoku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⑴　補助対象事業に要した費用の支払いが確認できる書類（領収書等）</w:t>
      </w:r>
    </w:p>
    <w:p>
      <w:pPr>
        <w:pStyle w:val="0"/>
        <w:kinsoku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⑵　補助対象事業で整備した設備の製品保証書の写し</w:t>
      </w:r>
    </w:p>
    <w:p>
      <w:pPr>
        <w:pStyle w:val="0"/>
        <w:kinsoku w:val="0"/>
        <w:ind w:left="540" w:hanging="54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⑶　補助対象事業で整備した設備の設置状態を示す写真（自宅等の一部と設備が写るもの）</w:t>
      </w:r>
    </w:p>
    <w:p>
      <w:pPr>
        <w:pStyle w:val="0"/>
        <w:kinsoku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⑷　振込先口座が分かる書類</w:t>
      </w:r>
    </w:p>
    <w:p>
      <w:pPr>
        <w:pStyle w:val="0"/>
        <w:kinsoku w:val="0"/>
        <w:ind w:left="540" w:hanging="54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⑸　補助対象事業で整備した設備が太陽光発電設備の場合で、余剰電力を電力会社に売電する場合、電力の売買に係る契約書の写し</w:t>
      </w:r>
    </w:p>
    <w:p>
      <w:pPr>
        <w:pStyle w:val="0"/>
        <w:widowControl w:val="1"/>
        <w:kinsoku w:val="0"/>
        <w:spacing w:line="30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⑹　前各号に掲げるもののほか、市長が必要と認める書類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bookmarkStart w:id="0" w:name="_GoBack"/>
      <w:bookmarkEnd w:id="0"/>
    </w:p>
    <w:sectPr>
      <w:type w:val="continuous"/>
      <w:pgSz w:w="11906" w:h="16838"/>
      <w:pgMar w:top="1474" w:right="1361" w:bottom="1134" w:left="1361" w:header="851" w:footer="505" w:gutter="0"/>
      <w:pgNumType w:fmt="numberInDash" w:start="1"/>
      <w:cols w:space="720"/>
      <w:textDirection w:val="lrTb"/>
      <w:docGrid w:type="linesAndChars" w:linePitch="418" w:charSpace="6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1"/>
  <w:drawingGridHorizontalSpacing w:val="135"/>
  <w:drawingGridVerticalSpacing w:val="20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44"/>
    <w:uiPriority w:val="0"/>
    <w:pPr>
      <w:ind w:left="234" w:hanging="234" w:hangingChars="88"/>
    </w:pPr>
  </w:style>
  <w:style w:type="paragraph" w:styleId="19">
    <w:name w:val="Closing"/>
    <w:basedOn w:val="0"/>
    <w:next w:val="19"/>
    <w:link w:val="31"/>
    <w:uiPriority w:val="0"/>
    <w:pPr>
      <w:jc w:val="right"/>
    </w:pPr>
  </w:style>
  <w:style w:type="paragraph" w:styleId="20" w:customStyle="1">
    <w:name w:val="ﾘﾎﾟｰﾄﾜｰﾄﾞﾊﾟﾙ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</w:rPr>
  </w:style>
  <w:style w:type="paragraph" w:styleId="21">
    <w:name w:val="Body Text Indent 2"/>
    <w:basedOn w:val="0"/>
    <w:next w:val="21"/>
    <w:link w:val="0"/>
    <w:uiPriority w:val="0"/>
    <w:pPr>
      <w:ind w:left="120" w:leftChars="-43" w:hanging="234" w:hangingChars="88"/>
      <w:jc w:val="center"/>
    </w:pPr>
  </w:style>
  <w:style w:type="paragraph" w:styleId="22">
    <w:name w:val="Note Heading"/>
    <w:basedOn w:val="0"/>
    <w:next w:val="0"/>
    <w:link w:val="0"/>
    <w:uiPriority w:val="0"/>
    <w:pPr>
      <w:jc w:val="center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rFonts w:ascii="ＭＳ 明朝" w:hAnsi="ＭＳ 明朝"/>
      <w:kern w:val="2"/>
      <w:sz w:val="24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widowControl w:val="1"/>
      <w:spacing w:before="378" w:beforeLines="100" w:beforeAutospacing="0" w:line="240" w:lineRule="atLeast"/>
      <w:jc w:val="left"/>
    </w:pPr>
    <w:rPr>
      <w:rFonts w:ascii="Century" w:hAnsi="Century"/>
      <w:sz w:val="21"/>
    </w:rPr>
  </w:style>
  <w:style w:type="character" w:styleId="28" w:customStyle="1">
    <w:name w:val="コメント文字列 (文字)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pPr>
      <w:widowControl w:val="0"/>
      <w:spacing w:before="0" w:beforeLines="0" w:beforeAutospacing="0" w:line="240" w:lineRule="auto"/>
    </w:pPr>
    <w:rPr>
      <w:rFonts w:ascii="ＭＳ 明朝" w:hAnsi="ＭＳ 明朝"/>
      <w:b w:val="1"/>
      <w:sz w:val="24"/>
    </w:rPr>
  </w:style>
  <w:style w:type="character" w:styleId="30" w:customStyle="1">
    <w:name w:val="コメント内容 (文字)"/>
    <w:next w:val="30"/>
    <w:link w:val="29"/>
    <w:uiPriority w:val="0"/>
    <w:rPr>
      <w:rFonts w:ascii="ＭＳ 明朝" w:hAnsi="ＭＳ 明朝"/>
      <w:b w:val="1"/>
      <w:kern w:val="2"/>
      <w:sz w:val="24"/>
    </w:rPr>
  </w:style>
  <w:style w:type="character" w:styleId="31" w:customStyle="1">
    <w:name w:val="結語 (文字)"/>
    <w:next w:val="31"/>
    <w:link w:val="19"/>
    <w:uiPriority w:val="0"/>
    <w:rPr>
      <w:rFonts w:ascii="ＭＳ 明朝" w:hAnsi="ＭＳ 明朝"/>
      <w:kern w:val="2"/>
      <w:sz w:val="24"/>
    </w:rPr>
  </w:style>
  <w:style w:type="paragraph" w:styleId="32" w:customStyle="1">
    <w:name w:val="Default"/>
    <w:next w:val="3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3" w:customStyle="1">
    <w:name w:val="brackets-color1"/>
    <w:next w:val="33"/>
    <w:link w:val="0"/>
    <w:uiPriority w:val="0"/>
    <w:rPr/>
  </w:style>
  <w:style w:type="paragraph" w:styleId="34">
    <w:name w:val="Plain Text"/>
    <w:basedOn w:val="0"/>
    <w:next w:val="34"/>
    <w:link w:val="35"/>
    <w:uiPriority w:val="0"/>
    <w:rPr>
      <w:sz w:val="21"/>
    </w:rPr>
  </w:style>
  <w:style w:type="character" w:styleId="35" w:customStyle="1">
    <w:name w:val="書式なし (文字)"/>
    <w:next w:val="35"/>
    <w:link w:val="34"/>
    <w:uiPriority w:val="0"/>
    <w:rPr>
      <w:rFonts w:ascii="ＭＳ 明朝" w:hAnsi="ＭＳ 明朝"/>
      <w:kern w:val="2"/>
      <w:sz w:val="21"/>
    </w:rPr>
  </w:style>
  <w:style w:type="paragraph" w:styleId="36">
    <w:name w:val="Title"/>
    <w:basedOn w:val="0"/>
    <w:next w:val="0"/>
    <w:link w:val="3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37" w:customStyle="1">
    <w:name w:val="表題 (文字)"/>
    <w:next w:val="37"/>
    <w:link w:val="36"/>
    <w:uiPriority w:val="0"/>
    <w:rPr>
      <w:rFonts w:ascii="Arial" w:hAnsi="Arial" w:eastAsia="ＭＳ ゴシック"/>
      <w:kern w:val="2"/>
      <w:sz w:val="32"/>
    </w:rPr>
  </w:style>
  <w:style w:type="paragraph" w:styleId="38">
    <w:name w:val="No Spacing"/>
    <w:next w:val="38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39" w:customStyle="1">
    <w:name w:val="ヘッダー (文字)"/>
    <w:next w:val="39"/>
    <w:link w:val="15"/>
    <w:uiPriority w:val="0"/>
    <w:rPr>
      <w:rFonts w:ascii="ＭＳ 明朝" w:hAnsi="ＭＳ 明朝"/>
      <w:kern w:val="2"/>
      <w:sz w:val="24"/>
    </w:rPr>
  </w:style>
  <w:style w:type="character" w:styleId="40" w:customStyle="1">
    <w:name w:val="フッター (文字)"/>
    <w:next w:val="40"/>
    <w:link w:val="16"/>
    <w:uiPriority w:val="0"/>
    <w:rPr>
      <w:rFonts w:ascii="ＭＳ 明朝" w:hAnsi="ＭＳ 明朝"/>
      <w:kern w:val="2"/>
      <w:sz w:val="24"/>
    </w:rPr>
  </w:style>
  <w:style w:type="character" w:styleId="41">
    <w:name w:val="Hyperlink"/>
    <w:next w:val="41"/>
    <w:link w:val="0"/>
    <w:uiPriority w:val="0"/>
    <w:rPr>
      <w:color w:val="0000FF"/>
      <w:u w:val="single" w:color="auto"/>
    </w:rPr>
  </w:style>
  <w:style w:type="paragraph" w:styleId="42">
    <w:name w:val="Body Text Indent 3"/>
    <w:basedOn w:val="0"/>
    <w:next w:val="42"/>
    <w:link w:val="43"/>
    <w:uiPriority w:val="0"/>
    <w:pPr>
      <w:ind w:left="266" w:hanging="266" w:hangingChars="100"/>
    </w:pPr>
  </w:style>
  <w:style w:type="character" w:styleId="43" w:customStyle="1">
    <w:name w:val="本文インデント 3 (文字)"/>
    <w:next w:val="43"/>
    <w:link w:val="42"/>
    <w:uiPriority w:val="0"/>
    <w:rPr>
      <w:rFonts w:ascii="ＭＳ 明朝" w:hAnsi="ＭＳ 明朝"/>
      <w:kern w:val="2"/>
      <w:sz w:val="24"/>
    </w:rPr>
  </w:style>
  <w:style w:type="character" w:styleId="44" w:customStyle="1">
    <w:name w:val="本文インデント (文字)"/>
    <w:next w:val="44"/>
    <w:link w:val="18"/>
    <w:uiPriority w:val="0"/>
    <w:rPr>
      <w:rFonts w:ascii="ＭＳ 明朝" w:hAnsi="ＭＳ 明朝"/>
      <w:kern w:val="2"/>
      <w:sz w:val="24"/>
    </w:rPr>
  </w:style>
  <w:style w:type="paragraph" w:styleId="45">
    <w:name w:val="List Paragraph"/>
    <w:basedOn w:val="0"/>
    <w:next w:val="45"/>
    <w:link w:val="0"/>
    <w:uiPriority w:val="0"/>
    <w:qFormat/>
    <w:pPr>
      <w:ind w:left="840" w:leftChars="400"/>
    </w:pPr>
  </w:style>
  <w:style w:type="character" w:styleId="46">
    <w:name w:val="footnote reference"/>
    <w:basedOn w:val="10"/>
    <w:next w:val="46"/>
    <w:link w:val="0"/>
    <w:uiPriority w:val="0"/>
    <w:semiHidden/>
    <w:rPr>
      <w:vertAlign w:val="superscript"/>
    </w:rPr>
  </w:style>
  <w:style w:type="character" w:styleId="47">
    <w:name w:val="end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9" w:customStyle="1">
    <w:name w:val="表 (格子)1"/>
    <w:basedOn w:val="11"/>
    <w:next w:val="4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2"/>
    <w:basedOn w:val="11"/>
    <w:next w:val="5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1750</TotalTime>
  <Pages>19</Pages>
  <Words>63</Words>
  <Characters>6475</Characters>
  <Application>JUST Note</Application>
  <Lines>9810</Lines>
  <Paragraphs>433</Paragraphs>
  <Company> </Company>
  <CharactersWithSpaces>8300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議案第５６号</dc:title>
  <dc:creator>gyousei</dc:creator>
  <cp:lastModifiedBy>中村　健一</cp:lastModifiedBy>
  <cp:lastPrinted>2025-11-14T01:45:00Z</cp:lastPrinted>
  <dcterms:created xsi:type="dcterms:W3CDTF">2020-11-06T07:26:00Z</dcterms:created>
  <dcterms:modified xsi:type="dcterms:W3CDTF">2025-11-20T06:16:23Z</dcterms:modified>
  <cp:revision>261</cp:revision>
</cp:coreProperties>
</file>